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4E041B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4E041B">
              <w:rPr>
                <w:sz w:val="26"/>
                <w:szCs w:val="26"/>
              </w:rPr>
              <w:t>5/33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D768C6">
        <w:rPr>
          <w:b/>
          <w:sz w:val="26"/>
          <w:szCs w:val="26"/>
        </w:rPr>
        <w:t>9</w:t>
      </w:r>
      <w:r w:rsidR="00BB6A2A">
        <w:rPr>
          <w:b/>
          <w:sz w:val="26"/>
          <w:szCs w:val="26"/>
        </w:rPr>
        <w:t>5</w:t>
      </w:r>
      <w:r w:rsidR="003730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назначении председателя</w:t>
      </w:r>
    </w:p>
    <w:p w:rsidR="00622CCE" w:rsidRPr="00A634C4" w:rsidRDefault="00622CCE" w:rsidP="00D32F62">
      <w:pPr>
        <w:contextualSpacing/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jc w:val="center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D768C6">
        <w:rPr>
          <w:rFonts w:ascii="Times New Roman" w:hAnsi="Times New Roman" w:cs="Times New Roman"/>
          <w:sz w:val="26"/>
          <w:szCs w:val="26"/>
        </w:rPr>
        <w:t>9</w:t>
      </w:r>
      <w:r w:rsidR="00BB6A2A">
        <w:rPr>
          <w:rFonts w:ascii="Times New Roman" w:hAnsi="Times New Roman" w:cs="Times New Roman"/>
          <w:sz w:val="26"/>
          <w:szCs w:val="26"/>
        </w:rPr>
        <w:t>5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</w:t>
      </w:r>
      <w:r w:rsidR="00BB6A2A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</w:t>
      </w:r>
      <w:r w:rsidR="00BB6A2A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BB6A2A" w:rsidRPr="00BB6A2A">
        <w:rPr>
          <w:color w:val="000000"/>
          <w:sz w:val="26"/>
          <w:szCs w:val="26"/>
        </w:rPr>
        <w:t>Пушин</w:t>
      </w:r>
      <w:r w:rsidR="00BB6A2A">
        <w:rPr>
          <w:color w:val="000000"/>
          <w:sz w:val="26"/>
          <w:szCs w:val="26"/>
        </w:rPr>
        <w:t>а</w:t>
      </w:r>
      <w:proofErr w:type="spellEnd"/>
      <w:r w:rsidR="00BB6A2A" w:rsidRPr="00BB6A2A">
        <w:rPr>
          <w:color w:val="000000"/>
          <w:sz w:val="26"/>
          <w:szCs w:val="26"/>
        </w:rPr>
        <w:t xml:space="preserve"> Игор</w:t>
      </w:r>
      <w:r w:rsidR="00BB6A2A">
        <w:rPr>
          <w:color w:val="000000"/>
          <w:sz w:val="26"/>
          <w:szCs w:val="26"/>
        </w:rPr>
        <w:t>я</w:t>
      </w:r>
      <w:r w:rsidR="00BB6A2A" w:rsidRPr="00BB6A2A">
        <w:rPr>
          <w:color w:val="000000"/>
          <w:sz w:val="26"/>
          <w:szCs w:val="26"/>
        </w:rPr>
        <w:t xml:space="preserve"> Николаевич</w:t>
      </w:r>
      <w:r w:rsidR="00BB6A2A">
        <w:rPr>
          <w:color w:val="000000"/>
          <w:sz w:val="26"/>
          <w:szCs w:val="26"/>
        </w:rPr>
        <w:t>а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BB6A2A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4E041B" w:rsidRDefault="004E041B" w:rsidP="004E041B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4E041B" w:rsidRPr="000373F1" w:rsidRDefault="004E041B" w:rsidP="004E041B">
      <w:pPr>
        <w:pStyle w:val="a5"/>
        <w:jc w:val="center"/>
        <w:rPr>
          <w:rFonts w:cs="Times New Roman"/>
          <w:sz w:val="16"/>
          <w:szCs w:val="16"/>
        </w:rPr>
      </w:pPr>
    </w:p>
    <w:p w:rsidR="004E041B" w:rsidRPr="000373F1" w:rsidRDefault="004E041B" w:rsidP="004E041B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4E041B" w:rsidRPr="004163E0" w:rsidRDefault="004E041B" w:rsidP="004E041B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4E041B" w:rsidRPr="004163E0" w:rsidRDefault="004E041B" w:rsidP="004E041B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E041B" w:rsidRPr="004163E0" w:rsidRDefault="004E041B" w:rsidP="004E041B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E041B" w:rsidRPr="004163E0" w:rsidRDefault="004E041B" w:rsidP="004E041B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4E041B" w:rsidRPr="008D5A2E" w:rsidRDefault="004E041B" w:rsidP="004E041B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4E041B" w:rsidRDefault="004E041B" w:rsidP="004E041B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4E041B" w:rsidRPr="008F0565" w:rsidRDefault="004E041B" w:rsidP="004E041B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4E041B" w:rsidRPr="004163E0" w:rsidRDefault="004E041B" w:rsidP="004E041B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4E041B" w:rsidRPr="004163E0" w:rsidRDefault="004E041B" w:rsidP="004E041B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E041B" w:rsidRPr="004163E0" w:rsidRDefault="004E041B" w:rsidP="004E041B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E041B" w:rsidRPr="004163E0" w:rsidRDefault="004E041B" w:rsidP="004E041B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4E041B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4E041B">
        <w:rPr>
          <w:sz w:val="24"/>
          <w:szCs w:val="24"/>
        </w:rPr>
        <w:t>5/33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BB6A2A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D768C6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B6A2A">
              <w:rPr>
                <w:color w:val="000000"/>
                <w:sz w:val="26"/>
                <w:szCs w:val="26"/>
              </w:rPr>
              <w:t>Пушин</w:t>
            </w:r>
            <w:proofErr w:type="spellEnd"/>
            <w:r w:rsidRPr="00BB6A2A">
              <w:rPr>
                <w:color w:val="000000"/>
                <w:sz w:val="26"/>
                <w:szCs w:val="26"/>
              </w:rPr>
              <w:t xml:space="preserve"> Игорь Николаевич</w:t>
            </w:r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16.05.1973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B6A2A">
              <w:rPr>
                <w:color w:val="000000"/>
                <w:sz w:val="26"/>
                <w:szCs w:val="26"/>
              </w:rPr>
              <w:t>Кандаков</w:t>
            </w:r>
            <w:proofErr w:type="spellEnd"/>
            <w:r w:rsidRPr="00BB6A2A">
              <w:rPr>
                <w:color w:val="000000"/>
                <w:sz w:val="26"/>
                <w:szCs w:val="26"/>
              </w:rPr>
              <w:t xml:space="preserve"> Андрей Алексеевич</w:t>
            </w:r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12.08.1963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Парфенова Оксана Владимировна</w:t>
            </w:r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26.01.1982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B6A2A">
              <w:rPr>
                <w:color w:val="000000"/>
                <w:sz w:val="26"/>
                <w:szCs w:val="26"/>
              </w:rPr>
              <w:t>Агзигитова</w:t>
            </w:r>
            <w:proofErr w:type="spellEnd"/>
            <w:r w:rsidRPr="00BB6A2A">
              <w:rPr>
                <w:color w:val="000000"/>
                <w:sz w:val="26"/>
                <w:szCs w:val="26"/>
              </w:rPr>
              <w:t xml:space="preserve"> Альбина Альбертовна</w:t>
            </w:r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22.02.1966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Федосеева Валентина Николаевна</w:t>
            </w:r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18.09.1960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 xml:space="preserve">Хасанова Лилия </w:t>
            </w:r>
            <w:proofErr w:type="spellStart"/>
            <w:r w:rsidRPr="00BB6A2A">
              <w:rPr>
                <w:color w:val="000000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29.04.1975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 xml:space="preserve"> Собранием по месту жительства 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Шакирова Евгения Петровна</w:t>
            </w:r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15.12.1992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BB6A2A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BB6A2A">
              <w:rPr>
                <w:color w:val="000000"/>
                <w:sz w:val="26"/>
                <w:szCs w:val="26"/>
              </w:rPr>
              <w:t>"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 xml:space="preserve">Хуснутдинова Алсу </w:t>
            </w:r>
            <w:proofErr w:type="spellStart"/>
            <w:r w:rsidRPr="00BB6A2A">
              <w:rPr>
                <w:color w:val="000000"/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19.03.1969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BB6A2A" w:rsidRPr="00D768C6" w:rsidTr="00B16CFB">
        <w:trPr>
          <w:trHeight w:val="347"/>
        </w:trPr>
        <w:tc>
          <w:tcPr>
            <w:tcW w:w="570" w:type="dxa"/>
          </w:tcPr>
          <w:p w:rsidR="00BB6A2A" w:rsidRPr="00D768C6" w:rsidRDefault="00BB6A2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B6A2A">
              <w:rPr>
                <w:color w:val="000000"/>
                <w:sz w:val="26"/>
                <w:szCs w:val="26"/>
              </w:rPr>
              <w:t>Махмутова</w:t>
            </w:r>
            <w:proofErr w:type="spellEnd"/>
            <w:r w:rsidRPr="00BB6A2A">
              <w:rPr>
                <w:color w:val="000000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626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31.08.1977</w:t>
            </w:r>
          </w:p>
        </w:tc>
        <w:tc>
          <w:tcPr>
            <w:tcW w:w="5105" w:type="dxa"/>
            <w:vAlign w:val="center"/>
          </w:tcPr>
          <w:p w:rsidR="00BB6A2A" w:rsidRPr="00BB6A2A" w:rsidRDefault="00BB6A2A">
            <w:pPr>
              <w:jc w:val="center"/>
              <w:rPr>
                <w:color w:val="000000"/>
                <w:sz w:val="26"/>
                <w:szCs w:val="26"/>
              </w:rPr>
            </w:pPr>
            <w:r w:rsidRPr="00BB6A2A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</w:tbl>
    <w:p w:rsidR="008F0565" w:rsidRPr="00D768C6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D768C6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DB5" w:rsidRDefault="00496DB5" w:rsidP="00850F49">
      <w:r>
        <w:separator/>
      </w:r>
    </w:p>
  </w:endnote>
  <w:endnote w:type="continuationSeparator" w:id="0">
    <w:p w:rsidR="00496DB5" w:rsidRDefault="00496DB5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DB5" w:rsidRDefault="00496DB5" w:rsidP="00850F49">
      <w:r>
        <w:separator/>
      </w:r>
    </w:p>
  </w:footnote>
  <w:footnote w:type="continuationSeparator" w:id="0">
    <w:p w:rsidR="00496DB5" w:rsidRDefault="00496DB5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87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281517">
    <w:abstractNumId w:val="2"/>
  </w:num>
  <w:num w:numId="3" w16cid:durableId="566574892">
    <w:abstractNumId w:val="1"/>
  </w:num>
  <w:num w:numId="4" w16cid:durableId="118162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D6027"/>
    <w:rsid w:val="000E6797"/>
    <w:rsid w:val="000F2E14"/>
    <w:rsid w:val="000F436B"/>
    <w:rsid w:val="000F7111"/>
    <w:rsid w:val="001113AC"/>
    <w:rsid w:val="001904A8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730BF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96DB5"/>
    <w:rsid w:val="004C7AA6"/>
    <w:rsid w:val="004E041B"/>
    <w:rsid w:val="004F164D"/>
    <w:rsid w:val="004F7D4A"/>
    <w:rsid w:val="0052007B"/>
    <w:rsid w:val="00526FBD"/>
    <w:rsid w:val="00532D05"/>
    <w:rsid w:val="00551AFB"/>
    <w:rsid w:val="00553D19"/>
    <w:rsid w:val="005669C3"/>
    <w:rsid w:val="00582155"/>
    <w:rsid w:val="0058611C"/>
    <w:rsid w:val="005A6AFF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3ABA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AF3E07"/>
    <w:rsid w:val="00B079CA"/>
    <w:rsid w:val="00B13BB0"/>
    <w:rsid w:val="00B16CFB"/>
    <w:rsid w:val="00B240E6"/>
    <w:rsid w:val="00B56556"/>
    <w:rsid w:val="00B91A0E"/>
    <w:rsid w:val="00B95FD3"/>
    <w:rsid w:val="00BB6A2A"/>
    <w:rsid w:val="00BE4029"/>
    <w:rsid w:val="00BE6E34"/>
    <w:rsid w:val="00C050A3"/>
    <w:rsid w:val="00C53D7F"/>
    <w:rsid w:val="00C82305"/>
    <w:rsid w:val="00C9218F"/>
    <w:rsid w:val="00C9717C"/>
    <w:rsid w:val="00CB23CE"/>
    <w:rsid w:val="00CB46C8"/>
    <w:rsid w:val="00CD1FA2"/>
    <w:rsid w:val="00D32F62"/>
    <w:rsid w:val="00D36AF7"/>
    <w:rsid w:val="00D768C6"/>
    <w:rsid w:val="00D912FD"/>
    <w:rsid w:val="00DC2570"/>
    <w:rsid w:val="00DF2CBB"/>
    <w:rsid w:val="00E11B87"/>
    <w:rsid w:val="00E1475F"/>
    <w:rsid w:val="00E21D06"/>
    <w:rsid w:val="00E349F8"/>
    <w:rsid w:val="00E63B71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5747C991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D9DC-CAF2-4329-97B0-1A776B5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22</cp:revision>
  <cp:lastPrinted>2023-06-07T13:19:00Z</cp:lastPrinted>
  <dcterms:created xsi:type="dcterms:W3CDTF">2023-04-03T12:39:00Z</dcterms:created>
  <dcterms:modified xsi:type="dcterms:W3CDTF">2023-06-07T13:19:00Z</dcterms:modified>
</cp:coreProperties>
</file>